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28" w:rsidRPr="00405E46" w:rsidRDefault="00E73128" w:rsidP="00E73128">
      <w:pPr>
        <w:ind w:firstLine="709"/>
        <w:jc w:val="both"/>
      </w:pPr>
      <w:r w:rsidRPr="00405E46">
        <w:rPr>
          <w:b/>
        </w:rPr>
        <w:t xml:space="preserve">Приложение </w:t>
      </w:r>
      <w:proofErr w:type="gramStart"/>
      <w:r w:rsidRPr="00405E46">
        <w:rPr>
          <w:b/>
        </w:rPr>
        <w:t>2</w:t>
      </w:r>
      <w:r w:rsidRPr="00405E46">
        <w:t>.Информация</w:t>
      </w:r>
      <w:proofErr w:type="gramEnd"/>
      <w:r w:rsidRPr="00405E46">
        <w:t xml:space="preserve"> для авторов</w:t>
      </w:r>
    </w:p>
    <w:p w:rsidR="00E73128" w:rsidRPr="00405E46" w:rsidRDefault="00E73128" w:rsidP="00E73128">
      <w:pPr>
        <w:ind w:firstLine="709"/>
        <w:jc w:val="both"/>
        <w:rPr>
          <w:u w:val="single"/>
        </w:rPr>
      </w:pPr>
      <w:r w:rsidRPr="00405E46">
        <w:rPr>
          <w:bCs/>
          <w:u w:val="single"/>
        </w:rPr>
        <w:t>Требования к оформлению трудов конференции:</w:t>
      </w:r>
    </w:p>
    <w:p w:rsidR="00E73128" w:rsidRPr="00405E46" w:rsidRDefault="00E73128" w:rsidP="00E73128">
      <w:pPr>
        <w:ind w:firstLine="709"/>
        <w:jc w:val="both"/>
      </w:pPr>
      <w:r w:rsidRPr="00405E46">
        <w:rPr>
          <w:i/>
          <w:snapToGrid w:val="0"/>
          <w:kern w:val="1"/>
        </w:rPr>
        <w:t>Имя файла</w:t>
      </w:r>
      <w:r w:rsidRPr="00405E46">
        <w:rPr>
          <w:snapToGrid w:val="0"/>
          <w:kern w:val="1"/>
        </w:rPr>
        <w:t>: Фамилия, название доклада_</w:t>
      </w:r>
      <w:r w:rsidRPr="00405E46">
        <w:rPr>
          <w:snapToGrid w:val="0"/>
          <w:kern w:val="1"/>
          <w:lang w:val="en-US"/>
        </w:rPr>
        <w:t>abstract</w:t>
      </w:r>
      <w:r w:rsidRPr="00405E46">
        <w:rPr>
          <w:snapToGrid w:val="0"/>
          <w:kern w:val="1"/>
        </w:rPr>
        <w:t>.</w:t>
      </w:r>
      <w:r w:rsidRPr="00405E46">
        <w:rPr>
          <w:snapToGrid w:val="0"/>
          <w:kern w:val="1"/>
          <w:lang w:val="en-US"/>
        </w:rPr>
        <w:t>doc</w:t>
      </w:r>
    </w:p>
    <w:p w:rsidR="00E73128" w:rsidRPr="00405E46" w:rsidRDefault="00E73128" w:rsidP="00E73128">
      <w:pPr>
        <w:ind w:firstLine="709"/>
        <w:jc w:val="both"/>
      </w:pPr>
      <w:r w:rsidRPr="00405E46">
        <w:rPr>
          <w:i/>
          <w:snapToGrid w:val="0"/>
          <w:kern w:val="1"/>
        </w:rPr>
        <w:t>Поля</w:t>
      </w:r>
      <w:r w:rsidRPr="00405E46">
        <w:rPr>
          <w:snapToGrid w:val="0"/>
          <w:kern w:val="1"/>
        </w:rPr>
        <w:t xml:space="preserve">: верхнее, нижнее: 2,0 см, левое, правое - 1,5 см. </w:t>
      </w:r>
    </w:p>
    <w:p w:rsidR="00E73128" w:rsidRPr="00405E46" w:rsidRDefault="00E73128" w:rsidP="00E73128">
      <w:pPr>
        <w:ind w:firstLine="709"/>
        <w:jc w:val="both"/>
      </w:pPr>
      <w:r w:rsidRPr="00405E46">
        <w:rPr>
          <w:i/>
          <w:snapToGrid w:val="0"/>
          <w:kern w:val="1"/>
        </w:rPr>
        <w:t>Отступ:</w:t>
      </w:r>
      <w:r w:rsidRPr="00405E46">
        <w:rPr>
          <w:snapToGrid w:val="0"/>
          <w:kern w:val="1"/>
        </w:rPr>
        <w:t xml:space="preserve"> Первая строка – 1,25 см.</w:t>
      </w:r>
    </w:p>
    <w:p w:rsidR="00E73128" w:rsidRPr="00405E46" w:rsidRDefault="00E73128" w:rsidP="00E73128">
      <w:pPr>
        <w:ind w:firstLine="709"/>
        <w:jc w:val="both"/>
      </w:pPr>
      <w:r w:rsidRPr="00405E46">
        <w:rPr>
          <w:i/>
          <w:snapToGrid w:val="0"/>
          <w:kern w:val="1"/>
        </w:rPr>
        <w:t>Размер бумаги</w:t>
      </w:r>
      <w:r w:rsidRPr="00405E46">
        <w:rPr>
          <w:snapToGrid w:val="0"/>
          <w:kern w:val="1"/>
        </w:rPr>
        <w:t xml:space="preserve">: А4. </w:t>
      </w:r>
    </w:p>
    <w:p w:rsidR="00E73128" w:rsidRPr="00405E46" w:rsidRDefault="00E73128" w:rsidP="00E73128">
      <w:pPr>
        <w:ind w:firstLine="709"/>
        <w:jc w:val="both"/>
      </w:pPr>
      <w:r w:rsidRPr="00405E46">
        <w:rPr>
          <w:i/>
          <w:snapToGrid w:val="0"/>
          <w:kern w:val="1"/>
        </w:rPr>
        <w:t>Редактор</w:t>
      </w:r>
      <w:r w:rsidRPr="00405E46">
        <w:rPr>
          <w:snapToGrid w:val="0"/>
          <w:kern w:val="1"/>
        </w:rPr>
        <w:t xml:space="preserve">: </w:t>
      </w:r>
      <w:r w:rsidRPr="00405E46">
        <w:rPr>
          <w:snapToGrid w:val="0"/>
          <w:kern w:val="1"/>
          <w:lang w:val="en-US"/>
        </w:rPr>
        <w:t>Word</w:t>
      </w:r>
      <w:r w:rsidRPr="00405E46">
        <w:rPr>
          <w:snapToGrid w:val="0"/>
          <w:kern w:val="1"/>
        </w:rPr>
        <w:t xml:space="preserve"> для </w:t>
      </w:r>
      <w:r w:rsidRPr="00405E46">
        <w:rPr>
          <w:snapToGrid w:val="0"/>
          <w:kern w:val="1"/>
          <w:lang w:val="en-US"/>
        </w:rPr>
        <w:t>Windows</w:t>
      </w:r>
      <w:r w:rsidRPr="00405E46">
        <w:rPr>
          <w:snapToGrid w:val="0"/>
          <w:kern w:val="1"/>
        </w:rPr>
        <w:t xml:space="preserve">. </w:t>
      </w:r>
    </w:p>
    <w:p w:rsidR="00E73128" w:rsidRPr="00405E46" w:rsidRDefault="00E73128" w:rsidP="00E73128">
      <w:pPr>
        <w:ind w:firstLine="709"/>
        <w:jc w:val="both"/>
      </w:pPr>
      <w:r w:rsidRPr="00405E46">
        <w:rPr>
          <w:i/>
          <w:snapToGrid w:val="0"/>
          <w:kern w:val="1"/>
        </w:rPr>
        <w:t>Шрифт</w:t>
      </w:r>
      <w:r w:rsidRPr="00405E46">
        <w:rPr>
          <w:snapToGrid w:val="0"/>
          <w:kern w:val="1"/>
        </w:rPr>
        <w:t xml:space="preserve">: </w:t>
      </w:r>
      <w:r w:rsidRPr="00405E46">
        <w:rPr>
          <w:snapToGrid w:val="0"/>
          <w:kern w:val="1"/>
          <w:lang w:val="en-US"/>
        </w:rPr>
        <w:t>Times</w:t>
      </w:r>
      <w:r w:rsidRPr="00405E46">
        <w:rPr>
          <w:snapToGrid w:val="0"/>
          <w:kern w:val="1"/>
        </w:rPr>
        <w:t xml:space="preserve"> </w:t>
      </w:r>
      <w:r w:rsidRPr="00405E46">
        <w:rPr>
          <w:snapToGrid w:val="0"/>
          <w:kern w:val="1"/>
          <w:lang w:val="en-US"/>
        </w:rPr>
        <w:t>New</w:t>
      </w:r>
      <w:r w:rsidRPr="00405E46">
        <w:rPr>
          <w:snapToGrid w:val="0"/>
          <w:kern w:val="1"/>
        </w:rPr>
        <w:t xml:space="preserve"> </w:t>
      </w:r>
      <w:r w:rsidRPr="00405E46">
        <w:rPr>
          <w:snapToGrid w:val="0"/>
          <w:kern w:val="1"/>
          <w:lang w:val="en-US"/>
        </w:rPr>
        <w:t>Roman</w:t>
      </w:r>
      <w:r w:rsidRPr="00405E46">
        <w:rPr>
          <w:snapToGrid w:val="0"/>
          <w:kern w:val="1"/>
        </w:rPr>
        <w:t xml:space="preserve"> – кегль 12, межстрочный интервал 1,15; заголовок на русском – кегль 12, выравнивание по центру, жирный шрифт; заголовок на английском – кегль 12; сведения об авторе (ФИО (полностью), место работы, должность, </w:t>
      </w:r>
      <w:r w:rsidRPr="00405E46">
        <w:rPr>
          <w:snapToGrid w:val="0"/>
          <w:kern w:val="1"/>
          <w:lang w:val="en-US"/>
        </w:rPr>
        <w:t>e</w:t>
      </w:r>
      <w:r w:rsidRPr="00405E46">
        <w:rPr>
          <w:snapToGrid w:val="0"/>
          <w:kern w:val="1"/>
        </w:rPr>
        <w:t>-</w:t>
      </w:r>
      <w:r w:rsidRPr="00405E46">
        <w:rPr>
          <w:snapToGrid w:val="0"/>
          <w:kern w:val="1"/>
          <w:lang w:val="en-US"/>
        </w:rPr>
        <w:t>mail</w:t>
      </w:r>
      <w:r w:rsidRPr="00405E46">
        <w:rPr>
          <w:snapToGrid w:val="0"/>
          <w:kern w:val="1"/>
        </w:rPr>
        <w:t xml:space="preserve">) – курсив, кегль 12, выравнивание по правому краю. </w:t>
      </w:r>
    </w:p>
    <w:p w:rsidR="00E73128" w:rsidRPr="00405E46" w:rsidRDefault="00E73128" w:rsidP="00E73128">
      <w:pPr>
        <w:ind w:firstLine="709"/>
        <w:jc w:val="both"/>
      </w:pPr>
    </w:p>
    <w:p w:rsidR="00E73128" w:rsidRPr="00405E46" w:rsidRDefault="00E73128" w:rsidP="00E73128">
      <w:pPr>
        <w:ind w:firstLine="709"/>
        <w:jc w:val="both"/>
        <w:rPr>
          <w:u w:val="single"/>
        </w:rPr>
      </w:pPr>
      <w:r w:rsidRPr="00405E46">
        <w:rPr>
          <w:bCs/>
          <w:color w:val="000000"/>
          <w:u w:val="single"/>
        </w:rPr>
        <w:t>Каждая статья должна соответствовать формату IMRAD:</w:t>
      </w:r>
    </w:p>
    <w:p w:rsidR="00E73128" w:rsidRPr="00405E46" w:rsidRDefault="00E73128" w:rsidP="00E73128">
      <w:pPr>
        <w:ind w:firstLine="709"/>
        <w:jc w:val="both"/>
      </w:pPr>
      <w:r w:rsidRPr="00405E46">
        <w:rPr>
          <w:color w:val="000000"/>
        </w:rPr>
        <w:t>Название статьи (русский и английский)</w:t>
      </w:r>
    </w:p>
    <w:p w:rsidR="00E73128" w:rsidRPr="00405E46" w:rsidRDefault="00E73128" w:rsidP="00E73128">
      <w:pPr>
        <w:ind w:firstLine="709"/>
        <w:jc w:val="both"/>
      </w:pPr>
      <w:r w:rsidRPr="00405E46">
        <w:rPr>
          <w:color w:val="000000"/>
        </w:rPr>
        <w:t xml:space="preserve">Информацию об авторах: ФИО полностью, место работы, </w:t>
      </w:r>
      <w:proofErr w:type="spellStart"/>
      <w:proofErr w:type="gramStart"/>
      <w:r w:rsidRPr="00405E46">
        <w:rPr>
          <w:color w:val="000000"/>
        </w:rPr>
        <w:t>эл.адрес</w:t>
      </w:r>
      <w:proofErr w:type="spellEnd"/>
      <w:proofErr w:type="gramEnd"/>
      <w:r w:rsidRPr="00405E46">
        <w:rPr>
          <w:color w:val="000000"/>
        </w:rPr>
        <w:t xml:space="preserve"> (русский и английский)</w:t>
      </w:r>
    </w:p>
    <w:p w:rsidR="00E73128" w:rsidRPr="00405E46" w:rsidRDefault="00E73128" w:rsidP="00E73128">
      <w:pPr>
        <w:ind w:firstLine="709"/>
        <w:jc w:val="both"/>
      </w:pPr>
      <w:r w:rsidRPr="00405E46">
        <w:rPr>
          <w:color w:val="000000"/>
        </w:rPr>
        <w:t>Ключевые слова (русский и английский)</w:t>
      </w:r>
    </w:p>
    <w:p w:rsidR="00E73128" w:rsidRPr="00405E46" w:rsidRDefault="00E73128" w:rsidP="00E73128">
      <w:pPr>
        <w:ind w:firstLine="709"/>
        <w:jc w:val="both"/>
      </w:pPr>
      <w:r w:rsidRPr="00405E46">
        <w:rPr>
          <w:color w:val="000000"/>
        </w:rPr>
        <w:t>Аннотация (русский и английский)</w:t>
      </w:r>
    </w:p>
    <w:p w:rsidR="00E73128" w:rsidRPr="00405E46" w:rsidRDefault="00E73128" w:rsidP="00E73128">
      <w:pPr>
        <w:ind w:firstLine="709"/>
        <w:jc w:val="both"/>
      </w:pPr>
      <w:r w:rsidRPr="00405E46">
        <w:rPr>
          <w:color w:val="000000"/>
        </w:rPr>
        <w:t>Введение</w:t>
      </w:r>
    </w:p>
    <w:p w:rsidR="00E73128" w:rsidRPr="00405E46" w:rsidRDefault="00E73128" w:rsidP="00E73128">
      <w:pPr>
        <w:ind w:firstLine="709"/>
        <w:jc w:val="both"/>
      </w:pPr>
      <w:r w:rsidRPr="00405E46">
        <w:rPr>
          <w:color w:val="000000"/>
        </w:rPr>
        <w:t>Методология исследования</w:t>
      </w:r>
    </w:p>
    <w:p w:rsidR="00E73128" w:rsidRPr="00405E46" w:rsidRDefault="00E73128" w:rsidP="00E73128">
      <w:pPr>
        <w:ind w:firstLine="709"/>
        <w:jc w:val="both"/>
      </w:pPr>
      <w:r w:rsidRPr="00405E46">
        <w:rPr>
          <w:color w:val="000000"/>
        </w:rPr>
        <w:t>Результаты</w:t>
      </w:r>
    </w:p>
    <w:p w:rsidR="00E73128" w:rsidRPr="00405E46" w:rsidRDefault="00E73128" w:rsidP="00E73128">
      <w:pPr>
        <w:ind w:firstLine="709"/>
        <w:jc w:val="both"/>
      </w:pPr>
      <w:r w:rsidRPr="00405E46">
        <w:rPr>
          <w:color w:val="000000"/>
        </w:rPr>
        <w:t>Обсуждение</w:t>
      </w:r>
    </w:p>
    <w:p w:rsidR="00E73128" w:rsidRPr="00405E46" w:rsidRDefault="00E73128" w:rsidP="00E73128">
      <w:pPr>
        <w:ind w:firstLine="709"/>
        <w:jc w:val="both"/>
      </w:pPr>
      <w:r w:rsidRPr="00405E46">
        <w:rPr>
          <w:color w:val="000000"/>
        </w:rPr>
        <w:t>Заключение</w:t>
      </w:r>
    </w:p>
    <w:p w:rsidR="00E73128" w:rsidRPr="00405E46" w:rsidRDefault="00E73128" w:rsidP="00E73128">
      <w:pPr>
        <w:ind w:firstLine="709"/>
        <w:jc w:val="both"/>
      </w:pPr>
      <w:r w:rsidRPr="00405E46">
        <w:rPr>
          <w:color w:val="000000"/>
        </w:rPr>
        <w:t>Благодарности</w:t>
      </w:r>
    </w:p>
    <w:p w:rsidR="00E73128" w:rsidRPr="00405E46" w:rsidRDefault="00E73128" w:rsidP="00E73128">
      <w:pPr>
        <w:ind w:firstLine="709"/>
        <w:jc w:val="both"/>
      </w:pPr>
      <w:r w:rsidRPr="00405E46">
        <w:rPr>
          <w:color w:val="000000"/>
        </w:rPr>
        <w:t>Список источников</w:t>
      </w:r>
    </w:p>
    <w:p w:rsidR="00E73128" w:rsidRPr="00405E46" w:rsidRDefault="00E73128" w:rsidP="00E73128">
      <w:pPr>
        <w:ind w:firstLine="709"/>
        <w:jc w:val="both"/>
        <w:rPr>
          <w:color w:val="000000"/>
        </w:rPr>
      </w:pPr>
    </w:p>
    <w:p w:rsidR="00E73128" w:rsidRPr="00405E46" w:rsidRDefault="00E73128" w:rsidP="00E73128">
      <w:pPr>
        <w:ind w:firstLine="709"/>
        <w:jc w:val="both"/>
      </w:pPr>
      <w:r w:rsidRPr="00405E46">
        <w:rPr>
          <w:b/>
          <w:bCs/>
          <w:color w:val="000000"/>
        </w:rPr>
        <w:t xml:space="preserve">Объем рассматриваемых </w:t>
      </w:r>
      <w:proofErr w:type="gramStart"/>
      <w:r w:rsidRPr="00405E46">
        <w:rPr>
          <w:b/>
          <w:bCs/>
          <w:color w:val="000000"/>
        </w:rPr>
        <w:t>статей  -</w:t>
      </w:r>
      <w:proofErr w:type="gramEnd"/>
      <w:r w:rsidRPr="00405E46">
        <w:rPr>
          <w:b/>
          <w:bCs/>
          <w:color w:val="000000"/>
        </w:rPr>
        <w:t xml:space="preserve">  до 2,5 тысяч слов</w:t>
      </w:r>
      <w:r w:rsidRPr="00405E46">
        <w:rPr>
          <w:color w:val="000000"/>
        </w:rPr>
        <w:t xml:space="preserve">. </w:t>
      </w:r>
    </w:p>
    <w:p w:rsidR="00E73128" w:rsidRPr="00405E46" w:rsidRDefault="00E73128" w:rsidP="00E73128">
      <w:pPr>
        <w:ind w:firstLine="709"/>
        <w:jc w:val="both"/>
      </w:pPr>
      <w:r w:rsidRPr="00405E46">
        <w:rPr>
          <w:color w:val="000000"/>
        </w:rPr>
        <w:t>Все поступившие материалы направляются на двойное рецензирование, а также проверяются на наличие плагиата в онлайн-сервисе.</w:t>
      </w:r>
    </w:p>
    <w:p w:rsidR="00E73128" w:rsidRPr="00776F5E" w:rsidRDefault="00E73128" w:rsidP="00E73128">
      <w:pPr>
        <w:ind w:firstLine="709"/>
        <w:jc w:val="both"/>
        <w:rPr>
          <w:color w:val="000000"/>
        </w:rPr>
      </w:pPr>
      <w:r w:rsidRPr="00405E46">
        <w:rPr>
          <w:color w:val="000000"/>
        </w:rPr>
        <w:t>Обратите внимание, что статьи должны быть оригинальными исследовательскими рукописями, никогда не публиковавшимися ранее и не подлежащими одновременному рассмотрению для публикации в материалах других конференций (журналах и т.д.).</w:t>
      </w:r>
    </w:p>
    <w:p w:rsidR="00E73128" w:rsidRDefault="00E73128" w:rsidP="00E73128">
      <w:pPr>
        <w:ind w:firstLine="709"/>
        <w:jc w:val="both"/>
        <w:rPr>
          <w:color w:val="000000"/>
        </w:rPr>
      </w:pPr>
    </w:p>
    <w:p w:rsidR="00686ECA" w:rsidRDefault="00686ECA">
      <w:bookmarkStart w:id="0" w:name="_GoBack"/>
      <w:bookmarkEnd w:id="0"/>
    </w:p>
    <w:sectPr w:rsidR="0068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28"/>
    <w:rsid w:val="00686ECA"/>
    <w:rsid w:val="00E7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CA6F0-583C-47FE-BA79-308208BD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2021-09-24T11:58:00Z</dcterms:created>
  <dcterms:modified xsi:type="dcterms:W3CDTF">2021-09-24T11:59:00Z</dcterms:modified>
</cp:coreProperties>
</file>